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79" w:rsidRDefault="005B6BBE" w:rsidP="003E2579">
      <w:pPr>
        <w:jc w:val="center"/>
        <w:rPr>
          <w:b/>
          <w:noProof/>
          <w:sz w:val="72"/>
        </w:rPr>
      </w:pPr>
      <w:r>
        <w:rPr>
          <w:b/>
          <w:noProof/>
          <w:sz w:val="72"/>
        </w:rPr>
        <w:drawing>
          <wp:inline distT="0" distB="0" distL="0" distR="0">
            <wp:extent cx="5762625" cy="3891280"/>
            <wp:effectExtent l="19050" t="0" r="9525" b="0"/>
            <wp:docPr id="2" name="Resim 1" descr="C:\Users\user\Desktop\thumbnail_IMG_20191028_11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umbnail_IMG_20191028_1127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79" w:rsidRDefault="003E2579" w:rsidP="003E2579">
      <w:pPr>
        <w:spacing w:after="240" w:line="360" w:lineRule="auto"/>
        <w:jc w:val="center"/>
        <w:rPr>
          <w:rFonts w:ascii="Curlz MT" w:hAnsi="Curlz MT"/>
          <w:b/>
          <w:sz w:val="28"/>
          <w:szCs w:val="28"/>
        </w:rPr>
      </w:pPr>
      <w:r w:rsidRPr="00F80985">
        <w:rPr>
          <w:rFonts w:ascii="Curlz MT" w:hAnsi="Curlz MT"/>
          <w:b/>
          <w:sz w:val="28"/>
          <w:szCs w:val="28"/>
        </w:rPr>
        <w:t>OKULUMUZUN TAR</w:t>
      </w:r>
      <w:r w:rsidRPr="00F80985">
        <w:rPr>
          <w:b/>
          <w:sz w:val="28"/>
          <w:szCs w:val="28"/>
        </w:rPr>
        <w:t>İ</w:t>
      </w:r>
      <w:r w:rsidRPr="00F80985">
        <w:rPr>
          <w:rFonts w:ascii="Curlz MT" w:hAnsi="Curlz MT"/>
          <w:b/>
          <w:sz w:val="28"/>
          <w:szCs w:val="28"/>
        </w:rPr>
        <w:t>HÇES</w:t>
      </w:r>
      <w:r w:rsidRPr="00F80985">
        <w:rPr>
          <w:b/>
          <w:sz w:val="28"/>
          <w:szCs w:val="28"/>
        </w:rPr>
        <w:t>İ</w:t>
      </w:r>
      <w:r w:rsidRPr="00F80985">
        <w:rPr>
          <w:rFonts w:ascii="Curlz MT" w:hAnsi="Curlz MT"/>
          <w:b/>
          <w:sz w:val="28"/>
          <w:szCs w:val="28"/>
        </w:rPr>
        <w:t>-</w:t>
      </w:r>
    </w:p>
    <w:p w:rsidR="003E2579" w:rsidRPr="004B1DEA" w:rsidRDefault="003E2579" w:rsidP="003E2579">
      <w:pPr>
        <w:spacing w:after="240" w:line="360" w:lineRule="auto"/>
        <w:jc w:val="center"/>
        <w:rPr>
          <w:color w:val="000000"/>
          <w:sz w:val="24"/>
          <w:szCs w:val="24"/>
        </w:rPr>
      </w:pPr>
      <w:r w:rsidRPr="004B1DEA">
        <w:rPr>
          <w:color w:val="000000"/>
          <w:sz w:val="24"/>
          <w:szCs w:val="24"/>
        </w:rPr>
        <w:t xml:space="preserve">      İlçemizin ilk bağımsız Okul Öncesi Kurumu olan okulumuz, 18.09.2006 tarihinde Dinar 125. Yıl Anaokulu ismiyle Eğitim Öğretime başlamıştır.</w:t>
      </w:r>
      <w:r w:rsidR="00FF7006">
        <w:rPr>
          <w:color w:val="000000"/>
          <w:sz w:val="24"/>
          <w:szCs w:val="24"/>
        </w:rPr>
        <w:t xml:space="preserve"> </w:t>
      </w:r>
      <w:r w:rsidRPr="004B1DEA">
        <w:rPr>
          <w:color w:val="000000"/>
          <w:sz w:val="24"/>
          <w:szCs w:val="24"/>
        </w:rPr>
        <w:t xml:space="preserve">Okulumuzun arsası </w:t>
      </w:r>
      <w:r w:rsidR="00FF7006" w:rsidRPr="004B1DEA">
        <w:rPr>
          <w:color w:val="000000"/>
          <w:sz w:val="24"/>
          <w:szCs w:val="24"/>
        </w:rPr>
        <w:t xml:space="preserve">merhum </w:t>
      </w:r>
      <w:proofErr w:type="spellStart"/>
      <w:r w:rsidR="00FF7006">
        <w:rPr>
          <w:color w:val="000000"/>
          <w:sz w:val="24"/>
          <w:szCs w:val="24"/>
        </w:rPr>
        <w:t>M.</w:t>
      </w:r>
      <w:r w:rsidRPr="004B1DEA">
        <w:rPr>
          <w:color w:val="000000"/>
          <w:sz w:val="24"/>
          <w:szCs w:val="24"/>
        </w:rPr>
        <w:t>Kemal</w:t>
      </w:r>
      <w:proofErr w:type="spellEnd"/>
      <w:r w:rsidRPr="004B1DEA">
        <w:rPr>
          <w:color w:val="000000"/>
          <w:sz w:val="24"/>
          <w:szCs w:val="24"/>
        </w:rPr>
        <w:t xml:space="preserve"> ACAR adına oğulları Saffet ve Ahmet ACAR kardeşler tarafından bağış olarak, il özel idaresine devredilmiştir. İl özel idaresi tarafından tip projeye göre yapılmıştır.</w:t>
      </w:r>
    </w:p>
    <w:p w:rsidR="003E2579" w:rsidRPr="004B1DEA" w:rsidRDefault="003E2579" w:rsidP="003E2579">
      <w:pPr>
        <w:spacing w:after="240" w:line="360" w:lineRule="auto"/>
        <w:jc w:val="center"/>
        <w:rPr>
          <w:color w:val="000000"/>
          <w:sz w:val="24"/>
          <w:szCs w:val="24"/>
        </w:rPr>
      </w:pPr>
      <w:r w:rsidRPr="004B1DEA">
        <w:rPr>
          <w:color w:val="000000"/>
          <w:sz w:val="24"/>
          <w:szCs w:val="24"/>
        </w:rPr>
        <w:t xml:space="preserve">Okulumuzun kuruluş tarihi olan 2006 yılının Ulu Önder Mustafa Kemal Atatürk’ün doğumunun 125. Yıl dönümü olması sebebiyle, okulumuza Dinar 125. Yıl Anaokulu </w:t>
      </w:r>
      <w:proofErr w:type="gramStart"/>
      <w:r w:rsidRPr="004B1DEA">
        <w:rPr>
          <w:color w:val="000000"/>
          <w:sz w:val="24"/>
          <w:szCs w:val="24"/>
        </w:rPr>
        <w:t>ismi  verilmiştir</w:t>
      </w:r>
      <w:proofErr w:type="gramEnd"/>
      <w:r w:rsidRPr="004B1DEA">
        <w:rPr>
          <w:color w:val="000000"/>
          <w:sz w:val="24"/>
          <w:szCs w:val="24"/>
        </w:rPr>
        <w:t>.</w:t>
      </w:r>
    </w:p>
    <w:p w:rsidR="003E2579" w:rsidRPr="004B1DEA" w:rsidRDefault="003E2579" w:rsidP="003E2579">
      <w:pPr>
        <w:spacing w:after="240" w:line="360" w:lineRule="auto"/>
        <w:jc w:val="center"/>
        <w:rPr>
          <w:color w:val="000000"/>
          <w:sz w:val="24"/>
          <w:szCs w:val="24"/>
        </w:rPr>
      </w:pPr>
      <w:r w:rsidRPr="004B1DEA">
        <w:rPr>
          <w:color w:val="000000"/>
          <w:sz w:val="24"/>
          <w:szCs w:val="24"/>
        </w:rPr>
        <w:t xml:space="preserve">20 Haziran 2006 tarihinde Nevzat </w:t>
      </w:r>
      <w:proofErr w:type="spellStart"/>
      <w:r w:rsidRPr="004B1DEA">
        <w:rPr>
          <w:color w:val="000000"/>
          <w:sz w:val="24"/>
          <w:szCs w:val="24"/>
        </w:rPr>
        <w:t>CEYLAN’ın</w:t>
      </w:r>
      <w:proofErr w:type="spellEnd"/>
      <w:r w:rsidRPr="004B1DEA">
        <w:rPr>
          <w:color w:val="000000"/>
          <w:sz w:val="24"/>
          <w:szCs w:val="24"/>
        </w:rPr>
        <w:t xml:space="preserve"> Kurucu Müdürlüğü ile 2006-2007 Eğitim Öğretim </w:t>
      </w:r>
      <w:proofErr w:type="gramStart"/>
      <w:r w:rsidRPr="004B1DEA">
        <w:rPr>
          <w:color w:val="000000"/>
          <w:sz w:val="24"/>
          <w:szCs w:val="24"/>
        </w:rPr>
        <w:t>Yılı’na  2</w:t>
      </w:r>
      <w:proofErr w:type="gramEnd"/>
      <w:r w:rsidRPr="004B1DEA">
        <w:rPr>
          <w:color w:val="000000"/>
          <w:sz w:val="24"/>
          <w:szCs w:val="24"/>
        </w:rPr>
        <w:t xml:space="preserve"> derslik 2 öğretmen ve toplam 38 öğrenciyle başlanmıştır. Özverili çalışmaların sonucu olarak her yıl eğitimin kalitesi yükselmiştir.</w:t>
      </w:r>
    </w:p>
    <w:p w:rsidR="003E2579" w:rsidRDefault="003E2579" w:rsidP="003E2579">
      <w:pPr>
        <w:spacing w:after="240" w:line="360" w:lineRule="auto"/>
        <w:jc w:val="center"/>
        <w:rPr>
          <w:color w:val="000000"/>
          <w:sz w:val="24"/>
          <w:szCs w:val="24"/>
        </w:rPr>
      </w:pPr>
      <w:r w:rsidRPr="004B1DEA">
        <w:rPr>
          <w:color w:val="000000"/>
          <w:sz w:val="24"/>
          <w:szCs w:val="24"/>
        </w:rPr>
        <w:t>Her geçen yıl öğrenci</w:t>
      </w:r>
      <w:r w:rsidR="00BC639B">
        <w:rPr>
          <w:color w:val="000000"/>
          <w:sz w:val="24"/>
          <w:szCs w:val="24"/>
        </w:rPr>
        <w:t xml:space="preserve"> sayında artış sağlanmış ve 2021-2022</w:t>
      </w:r>
      <w:r w:rsidRPr="004B1DEA">
        <w:rPr>
          <w:color w:val="000000"/>
          <w:sz w:val="24"/>
          <w:szCs w:val="24"/>
        </w:rPr>
        <w:t xml:space="preserve"> Eğitim </w:t>
      </w:r>
      <w:r w:rsidR="005B6BBE">
        <w:rPr>
          <w:color w:val="000000"/>
          <w:sz w:val="24"/>
          <w:szCs w:val="24"/>
        </w:rPr>
        <w:t xml:space="preserve">Öğretim </w:t>
      </w:r>
      <w:proofErr w:type="gramStart"/>
      <w:r w:rsidR="005B6BBE">
        <w:rPr>
          <w:color w:val="000000"/>
          <w:sz w:val="24"/>
          <w:szCs w:val="24"/>
        </w:rPr>
        <w:t>yılına  1</w:t>
      </w:r>
      <w:proofErr w:type="gramEnd"/>
      <w:r w:rsidR="005B6BBE">
        <w:rPr>
          <w:color w:val="000000"/>
          <w:sz w:val="24"/>
          <w:szCs w:val="24"/>
        </w:rPr>
        <w:t xml:space="preserve"> Okul Müdürü, 5</w:t>
      </w:r>
      <w:r w:rsidR="00BC639B">
        <w:rPr>
          <w:color w:val="000000"/>
          <w:sz w:val="24"/>
          <w:szCs w:val="24"/>
        </w:rPr>
        <w:t xml:space="preserve"> Okul Öncesi Öğretmeni, 2 Kulüp Öğretmeni, 3</w:t>
      </w:r>
      <w:r w:rsidRPr="004B1DEA">
        <w:rPr>
          <w:color w:val="000000"/>
          <w:sz w:val="24"/>
          <w:szCs w:val="24"/>
        </w:rPr>
        <w:t xml:space="preserve"> Hizmetli,2</w:t>
      </w:r>
      <w:r w:rsidR="00BC639B">
        <w:rPr>
          <w:color w:val="000000"/>
          <w:sz w:val="24"/>
          <w:szCs w:val="24"/>
        </w:rPr>
        <w:t xml:space="preserve"> Yardımcı Personel ve 116</w:t>
      </w:r>
      <w:r w:rsidRPr="004B1DEA">
        <w:rPr>
          <w:color w:val="000000"/>
          <w:sz w:val="24"/>
          <w:szCs w:val="24"/>
        </w:rPr>
        <w:t xml:space="preserve"> öğrenci ile eğitim öğretime başlanmıştır. Okulumuzda ikili öğretim yapılmaktadır.</w:t>
      </w:r>
    </w:p>
    <w:p w:rsidR="00BC639B" w:rsidRDefault="00BC639B" w:rsidP="00BC639B">
      <w:pPr>
        <w:spacing w:after="240"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Osman Orçun KAYGIN</w:t>
      </w:r>
      <w:bookmarkStart w:id="0" w:name="_GoBack"/>
      <w:bookmarkEnd w:id="0"/>
    </w:p>
    <w:p w:rsidR="00117DA2" w:rsidRDefault="00BC639B" w:rsidP="00BC639B">
      <w:pPr>
        <w:spacing w:after="240" w:line="360" w:lineRule="auto"/>
        <w:jc w:val="right"/>
      </w:pPr>
      <w:r>
        <w:rPr>
          <w:color w:val="000000"/>
          <w:sz w:val="24"/>
          <w:szCs w:val="24"/>
        </w:rPr>
        <w:t>OKUL MÜDÜRÜ</w:t>
      </w:r>
    </w:p>
    <w:sectPr w:rsidR="00117DA2" w:rsidSect="00BC639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urlz MT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79"/>
    <w:rsid w:val="00117DA2"/>
    <w:rsid w:val="00240B07"/>
    <w:rsid w:val="003E2579"/>
    <w:rsid w:val="004F37EE"/>
    <w:rsid w:val="005B6BBE"/>
    <w:rsid w:val="00727838"/>
    <w:rsid w:val="007B2B43"/>
    <w:rsid w:val="00812617"/>
    <w:rsid w:val="00BC639B"/>
    <w:rsid w:val="00C56CAE"/>
    <w:rsid w:val="00F3423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C02F"/>
  <w15:docId w15:val="{A110B9B2-62AB-40BF-A4D3-7896BF5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5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57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orcun</cp:lastModifiedBy>
  <cp:revision>2</cp:revision>
  <dcterms:created xsi:type="dcterms:W3CDTF">2022-04-15T07:54:00Z</dcterms:created>
  <dcterms:modified xsi:type="dcterms:W3CDTF">2022-04-15T07:54:00Z</dcterms:modified>
</cp:coreProperties>
</file>